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21" w:rsidRPr="004937A5" w:rsidRDefault="00782721" w:rsidP="00782721">
      <w:pPr>
        <w:jc w:val="center"/>
        <w:rPr>
          <w:rFonts w:ascii="Arial" w:hAnsi="Arial" w:cs="Arial"/>
          <w:b/>
          <w:lang w:val="es-ES"/>
        </w:rPr>
      </w:pPr>
      <w:r w:rsidRPr="004937A5">
        <w:rPr>
          <w:rFonts w:ascii="Arial" w:hAnsi="Arial" w:cs="Arial"/>
          <w:b/>
          <w:lang w:val="es-ES"/>
        </w:rPr>
        <w:t>SUSTANCIAS ADICITIVAS</w:t>
      </w:r>
    </w:p>
    <w:p w:rsidR="00782721" w:rsidRPr="004937A5" w:rsidRDefault="00782721" w:rsidP="00782721">
      <w:pPr>
        <w:jc w:val="center"/>
        <w:rPr>
          <w:rFonts w:ascii="Arial" w:hAnsi="Arial" w:cs="Arial"/>
          <w:b/>
          <w:lang w:val="es-ES"/>
        </w:rPr>
      </w:pPr>
    </w:p>
    <w:p w:rsidR="00D57301" w:rsidRPr="004937A5" w:rsidRDefault="00D57301" w:rsidP="00D57301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 xml:space="preserve">TÍTULO: MI FUTURO: </w:t>
      </w:r>
      <w:proofErr w:type="spellStart"/>
      <w:r w:rsidRPr="004937A5">
        <w:rPr>
          <w:rFonts w:ascii="Arial" w:hAnsi="Arial" w:cs="Arial"/>
          <w:b/>
          <w:highlight w:val="magenta"/>
        </w:rPr>
        <w:t>Esenarios</w:t>
      </w:r>
      <w:proofErr w:type="spellEnd"/>
      <w:r w:rsidRPr="004937A5">
        <w:rPr>
          <w:rFonts w:ascii="Arial" w:hAnsi="Arial" w:cs="Arial"/>
          <w:b/>
          <w:highlight w:val="magenta"/>
        </w:rPr>
        <w:t xml:space="preserve"> para una plan de vida sin adicciones  </w:t>
      </w:r>
    </w:p>
    <w:p w:rsidR="00D57301" w:rsidRPr="004937A5" w:rsidRDefault="00D57301" w:rsidP="00D57301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>DIMENSIÓN: VIDA SALUDABLE</w:t>
      </w:r>
    </w:p>
    <w:p w:rsidR="00D57301" w:rsidRPr="004937A5" w:rsidRDefault="00D57301" w:rsidP="00D57301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>SUBDIMENSIÓN: ADICCIONES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shd w:val="clear" w:color="auto" w:fill="00FFFF"/>
          <w:lang w:val="es-ES_tradnl"/>
        </w:rPr>
      </w:pPr>
      <w:r w:rsidRPr="004937A5">
        <w:rPr>
          <w:rFonts w:ascii="Arial" w:hAnsi="Arial" w:cs="Arial"/>
          <w:b/>
          <w:highlight w:val="magenta"/>
          <w:shd w:val="clear" w:color="auto" w:fill="00FFFF"/>
          <w:lang w:val="es-ES_tradnl"/>
        </w:rPr>
        <w:t>LÍNEA DE ACCIÓN: PREVENCIÓN Y PROTECCIÓN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shd w:val="clear" w:color="auto" w:fill="00FFFF"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shd w:val="clear" w:color="auto" w:fill="00FFFF"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Cs/>
        </w:rPr>
      </w:pPr>
      <w:r w:rsidRPr="004937A5">
        <w:rPr>
          <w:rFonts w:ascii="Arial" w:hAnsi="Arial" w:cs="Arial"/>
          <w:b/>
        </w:rPr>
        <w:t xml:space="preserve">Ubicación: </w:t>
      </w:r>
      <w:r w:rsidRPr="004937A5">
        <w:rPr>
          <w:rFonts w:ascii="Arial" w:hAnsi="Arial" w:cs="Arial"/>
          <w:bCs/>
        </w:rPr>
        <w:t>Curricular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shd w:val="clear" w:color="auto" w:fill="00FFFF"/>
          <w:lang w:val="es-ES_tradnl"/>
        </w:rPr>
      </w:pPr>
    </w:p>
    <w:p w:rsidR="00D57301" w:rsidRPr="004937A5" w:rsidRDefault="00D57301" w:rsidP="00D57301">
      <w:pPr>
        <w:spacing w:line="360" w:lineRule="auto"/>
        <w:jc w:val="both"/>
        <w:rPr>
          <w:rFonts w:ascii="Arial" w:hAnsi="Arial" w:cs="Arial"/>
          <w:bCs/>
        </w:rPr>
      </w:pPr>
      <w:r w:rsidRPr="004937A5">
        <w:rPr>
          <w:rFonts w:ascii="Arial" w:hAnsi="Arial" w:cs="Arial"/>
          <w:b/>
        </w:rPr>
        <w:t xml:space="preserve">A quién va dirigido: </w:t>
      </w:r>
      <w:r w:rsidRPr="004937A5">
        <w:rPr>
          <w:rFonts w:ascii="Arial" w:hAnsi="Arial" w:cs="Arial"/>
          <w:bCs/>
        </w:rPr>
        <w:t>Jóvenes</w:t>
      </w:r>
    </w:p>
    <w:p w:rsidR="00D57301" w:rsidRPr="004937A5" w:rsidRDefault="00D57301" w:rsidP="00D57301">
      <w:pPr>
        <w:jc w:val="both"/>
        <w:rPr>
          <w:rFonts w:ascii="Arial" w:hAnsi="Arial" w:cs="Arial"/>
          <w:b/>
          <w:bCs/>
        </w:rPr>
      </w:pPr>
    </w:p>
    <w:p w:rsidR="00D57301" w:rsidRPr="004937A5" w:rsidRDefault="00D57301" w:rsidP="00D57301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drawing>
          <wp:inline distT="0" distB="0" distL="0" distR="0">
            <wp:extent cx="467995" cy="627380"/>
            <wp:effectExtent l="19050" t="0" r="8255" b="0"/>
            <wp:docPr id="27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7A5">
        <w:rPr>
          <w:rFonts w:ascii="Arial" w:hAnsi="Arial" w:cs="Arial"/>
          <w:b/>
          <w:bCs/>
        </w:rPr>
        <w:t>Duración aproximada:</w:t>
      </w:r>
      <w:r w:rsidRPr="004937A5">
        <w:rPr>
          <w:rFonts w:ascii="Arial" w:hAnsi="Arial" w:cs="Arial"/>
        </w:rPr>
        <w:t xml:space="preserve"> 3 horas.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Propósito: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Permitir a las y los jóvenes reconocer recursos y riesgos en la planeación de metas y la clarificación de su proyecto de vida.</w:t>
      </w:r>
    </w:p>
    <w:p w:rsidR="00D57301" w:rsidRPr="004937A5" w:rsidRDefault="00D57301" w:rsidP="00D57301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 xml:space="preserve">Las actividades en su conjunto están dirigidas a desarrollar competencias de </w:t>
      </w:r>
      <w:r w:rsidRPr="004937A5">
        <w:rPr>
          <w:rFonts w:ascii="Arial" w:hAnsi="Arial" w:cs="Arial"/>
          <w:b/>
        </w:rPr>
        <w:t>conocimiento de sí misma y sí mismo, toma de decisiones</w:t>
      </w:r>
      <w:r w:rsidRPr="004937A5">
        <w:rPr>
          <w:rFonts w:ascii="Arial" w:hAnsi="Arial" w:cs="Arial"/>
        </w:rPr>
        <w:t xml:space="preserve"> y </w:t>
      </w:r>
      <w:r w:rsidRPr="004937A5">
        <w:rPr>
          <w:rFonts w:ascii="Arial" w:hAnsi="Arial" w:cs="Arial"/>
          <w:b/>
        </w:rPr>
        <w:t>pensamiento crítico y creativo</w:t>
      </w:r>
      <w:r w:rsidRPr="004937A5">
        <w:rPr>
          <w:rFonts w:ascii="Arial" w:hAnsi="Arial" w:cs="Arial"/>
        </w:rPr>
        <w:t>.</w:t>
      </w:r>
    </w:p>
    <w:p w:rsidR="00D57301" w:rsidRPr="004937A5" w:rsidRDefault="00D57301" w:rsidP="00D57301">
      <w:pPr>
        <w:jc w:val="both"/>
        <w:rPr>
          <w:rFonts w:ascii="Arial" w:hAnsi="Arial" w:cs="Arial"/>
          <w:b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467995" cy="797560"/>
            <wp:effectExtent l="19050" t="0" r="0" b="0"/>
            <wp:docPr id="28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7A5">
        <w:rPr>
          <w:rFonts w:ascii="Arial" w:hAnsi="Arial" w:cs="Arial"/>
          <w:b/>
          <w:lang w:val="es-ES_tradnl"/>
        </w:rPr>
        <w:t>Preparación de la actividad:</w:t>
      </w:r>
    </w:p>
    <w:p w:rsidR="00D57301" w:rsidRPr="004937A5" w:rsidRDefault="00D57301" w:rsidP="00D57301">
      <w:pPr>
        <w:jc w:val="both"/>
        <w:rPr>
          <w:rFonts w:ascii="Arial" w:hAnsi="Arial" w:cs="Arial"/>
          <w:b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b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 xml:space="preserve">Las actividades del presente eje temático están diseñadas para realizarse en un trabajo de reflexión individual. </w:t>
      </w: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Aunque cada una puede hacerse de manera independiente, su realización secuencial les brinda una mayor efectividad y es lo más recomendable:</w:t>
      </w: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b/>
          <w:lang w:val="es-ES_tradnl"/>
        </w:rPr>
      </w:pPr>
      <w:r w:rsidRPr="004937A5">
        <w:rPr>
          <w:rFonts w:ascii="Arial" w:hAnsi="Arial" w:cs="Arial"/>
          <w:b/>
          <w:lang w:val="es-ES_tradnl"/>
        </w:rPr>
        <w:t>Materiales requeridos:</w:t>
      </w: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Cuaderno profesional u hojas bond tamaño carta</w:t>
      </w:r>
    </w:p>
    <w:p w:rsidR="00D57301" w:rsidRPr="004937A5" w:rsidRDefault="00D57301" w:rsidP="00D57301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Plumas y/ o lápices</w:t>
      </w:r>
    </w:p>
    <w:p w:rsidR="00D57301" w:rsidRPr="004937A5" w:rsidRDefault="00D57301" w:rsidP="00D57301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Disponibilidad y sinceridad</w:t>
      </w: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78"/>
      </w:tblGrid>
      <w:tr w:rsidR="00D57301" w:rsidRPr="004937A5" w:rsidTr="0040137F"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jc w:val="both"/>
              <w:rPr>
                <w:rFonts w:ascii="Arial" w:hAnsi="Arial" w:cs="Arial"/>
                <w:lang w:val="es-ES_tradnl"/>
              </w:rPr>
            </w:pPr>
            <w:r w:rsidRPr="004937A5">
              <w:rPr>
                <w:rFonts w:ascii="Arial" w:hAnsi="Arial" w:cs="Arial"/>
                <w:b/>
              </w:rPr>
              <w:lastRenderedPageBreak/>
              <w:t>Ficha técnica</w:t>
            </w:r>
          </w:p>
        </w:tc>
      </w:tr>
      <w:tr w:rsidR="00D57301" w:rsidRPr="004937A5" w:rsidTr="0040137F"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  <w:color w:val="231F20"/>
              </w:rPr>
              <w:t xml:space="preserve">Como escribió el filósofo danés del siglo XIX </w:t>
            </w:r>
            <w:proofErr w:type="spellStart"/>
            <w:r w:rsidRPr="004937A5">
              <w:rPr>
                <w:rFonts w:ascii="Arial" w:hAnsi="Arial" w:cs="Arial"/>
                <w:color w:val="231F20"/>
              </w:rPr>
              <w:t>Soren</w:t>
            </w:r>
            <w:proofErr w:type="spellEnd"/>
            <w:r w:rsidRPr="004937A5">
              <w:rPr>
                <w:rFonts w:ascii="Arial" w:hAnsi="Arial" w:cs="Arial"/>
                <w:color w:val="231F20"/>
              </w:rPr>
              <w:t xml:space="preserve"> </w:t>
            </w:r>
            <w:proofErr w:type="spellStart"/>
            <w:r w:rsidRPr="004937A5">
              <w:rPr>
                <w:rFonts w:ascii="Arial" w:hAnsi="Arial" w:cs="Arial"/>
                <w:color w:val="231F20"/>
              </w:rPr>
              <w:t>Kierkegaard</w:t>
            </w:r>
            <w:proofErr w:type="spellEnd"/>
            <w:r w:rsidRPr="004937A5">
              <w:rPr>
                <w:rFonts w:ascii="Arial" w:hAnsi="Arial" w:cs="Arial"/>
                <w:color w:val="231F20"/>
              </w:rPr>
              <w:t>: “La vida sólo puede ser entendida mirando hacia atrás; más sólo puede ser vivida mirando hacia adelante”. De hecho y contrario a lo que algunas teorías nos han enseñado el futuro nos determina más que el pasado, vivimos la mayor parte del tiempo pensando en que haremos mañana, a donde vamos a ir de vacaciones, como nos irá si tomamos tal decisión, es decir pensando en eventos o momentos que aun no ocurren. El problema es que todos estos pensamientos se desarrollan en la mayoría de los casos de manera desorganizada y sin fundamentos, respondiendo a emergencias o fantasías, por lo que al no suceder o no alcanzarse nos provocan frustraciones y desánimos.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  <w:color w:val="231F20"/>
              </w:rPr>
              <w:t>Las técnicas de imaginería y visualización son recursos sumamente didácticos y efectivos en las actividades de planeación y definición de estrategias para afrontar situaciones que pueden ser fuente de conflictos y/o crisis en etapas futuras inmediatas o a mediano plazo.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  <w:color w:val="231F20"/>
              </w:rPr>
              <w:t>En las actividades que se sugieren en este eje temático, recurriremos a dos técnicas muy sencillas y efectivas de imaginación y visualización creativa:</w:t>
            </w:r>
          </w:p>
          <w:p w:rsidR="00D57301" w:rsidRPr="004937A5" w:rsidRDefault="00D57301" w:rsidP="0040137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  <w:color w:val="231F20"/>
              </w:rPr>
              <w:t xml:space="preserve">Primero </w:t>
            </w:r>
            <w:smartTag w:uri="urn:schemas-microsoft-com:office:smarttags" w:element="PersonName">
              <w:smartTagPr>
                <w:attr w:name="ProductID" w:val="La L￭nea"/>
              </w:smartTagPr>
              <w:r w:rsidRPr="004937A5">
                <w:rPr>
                  <w:rFonts w:ascii="Arial" w:hAnsi="Arial" w:cs="Arial"/>
                  <w:b/>
                  <w:color w:val="231F20"/>
                </w:rPr>
                <w:t>La Línea</w:t>
              </w:r>
            </w:smartTag>
            <w:r w:rsidRPr="004937A5">
              <w:rPr>
                <w:rFonts w:ascii="Arial" w:hAnsi="Arial" w:cs="Arial"/>
                <w:b/>
                <w:color w:val="231F20"/>
              </w:rPr>
              <w:t xml:space="preserve"> de Tiempo</w:t>
            </w:r>
            <w:r w:rsidRPr="004937A5">
              <w:rPr>
                <w:rFonts w:ascii="Arial" w:hAnsi="Arial" w:cs="Arial"/>
                <w:color w:val="231F20"/>
              </w:rPr>
              <w:t xml:space="preserve">: consiste en proyectar en una ruta imaginaria nuestras expectativas futuras, buscando los recursos necesarios para alcanzarlos y las posibles amenazas que dificultarían su logro. Esta técnica requiere de </w:t>
            </w:r>
            <w:proofErr w:type="gramStart"/>
            <w:r w:rsidRPr="004937A5">
              <w:rPr>
                <w:rFonts w:ascii="Arial" w:hAnsi="Arial" w:cs="Arial"/>
                <w:color w:val="231F20"/>
              </w:rPr>
              <w:t>una</w:t>
            </w:r>
            <w:proofErr w:type="gramEnd"/>
            <w:r w:rsidRPr="004937A5">
              <w:rPr>
                <w:rFonts w:ascii="Arial" w:hAnsi="Arial" w:cs="Arial"/>
                <w:color w:val="231F20"/>
              </w:rPr>
              <w:t xml:space="preserve"> análisis autocrítico de experiencias pasadas que pueden ilustrarnos las limitaciones que nos han obstruido alcanzar algunas metas en el pasado para prevenirlas en un plan futuro.</w:t>
            </w:r>
          </w:p>
          <w:p w:rsidR="00D57301" w:rsidRPr="004937A5" w:rsidRDefault="00D57301" w:rsidP="0040137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  <w:color w:val="231F20"/>
              </w:rPr>
              <w:t xml:space="preserve">Segundo </w:t>
            </w:r>
            <w:smartTag w:uri="urn:schemas-microsoft-com:office:smarttags" w:element="PersonName">
              <w:smartTagPr>
                <w:attr w:name="ProductID" w:val="La Construcci￳n"/>
              </w:smartTagPr>
              <w:r w:rsidRPr="004937A5">
                <w:rPr>
                  <w:rFonts w:ascii="Arial" w:hAnsi="Arial" w:cs="Arial"/>
                  <w:b/>
                  <w:color w:val="231F20"/>
                </w:rPr>
                <w:t>La Construcción</w:t>
              </w:r>
            </w:smartTag>
            <w:r w:rsidRPr="004937A5">
              <w:rPr>
                <w:rFonts w:ascii="Arial" w:hAnsi="Arial" w:cs="Arial"/>
                <w:b/>
                <w:color w:val="231F20"/>
              </w:rPr>
              <w:t xml:space="preserve"> de Escenarios</w:t>
            </w:r>
            <w:r w:rsidRPr="004937A5">
              <w:rPr>
                <w:rFonts w:ascii="Arial" w:hAnsi="Arial" w:cs="Arial"/>
                <w:color w:val="231F20"/>
              </w:rPr>
              <w:t>: Esta técnica recurre al planteamiento de situaciones hipotéticas y cómo estas influirían en el desarrollo y desenlace de la meta esperada.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  <w:color w:val="231F20"/>
              </w:rPr>
              <w:t>Ambas técnicas se proponen como complementarias en las presentes actividades, para brindar a las y los jóvenes mayores recursos en la visualización de su futuro.</w:t>
            </w:r>
          </w:p>
          <w:p w:rsidR="00D57301" w:rsidRPr="004937A5" w:rsidRDefault="00D57301" w:rsidP="0040137F">
            <w:pPr>
              <w:jc w:val="both"/>
              <w:rPr>
                <w:rFonts w:ascii="Arial" w:hAnsi="Arial" w:cs="Arial"/>
              </w:rPr>
            </w:pPr>
          </w:p>
        </w:tc>
      </w:tr>
    </w:tbl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t xml:space="preserve">ACTIVIDAD PRIMERA: </w:t>
      </w: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t>Proyectándome en el Tiempo: evaluando riesgos</w:t>
      </w:r>
      <w:r w:rsidRPr="004937A5">
        <w:rPr>
          <w:rFonts w:ascii="Arial" w:hAnsi="Arial" w:cs="Arial"/>
          <w:i/>
        </w:rPr>
        <w:t xml:space="preserve"> </w:t>
      </w: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t>y potencialidades para un plan de vida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  <w:b/>
          <w:bCs/>
        </w:rPr>
        <w:t>Duración aproximada:</w:t>
      </w:r>
      <w:r w:rsidRPr="004937A5">
        <w:rPr>
          <w:rFonts w:ascii="Arial" w:hAnsi="Arial" w:cs="Arial"/>
        </w:rPr>
        <w:t xml:space="preserve"> 1 hora</w:t>
      </w:r>
    </w:p>
    <w:p w:rsidR="00D57301" w:rsidRPr="004937A5" w:rsidRDefault="00D57301" w:rsidP="00D57301">
      <w:pPr>
        <w:jc w:val="both"/>
        <w:rPr>
          <w:rFonts w:ascii="Arial" w:hAnsi="Arial" w:cs="Aria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Propósito: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 xml:space="preserve">Facilitar en las y los jóvenes reconocer recursos y riesgos en la planeación de metas y la clarificación de plan de </w:t>
      </w:r>
      <w:proofErr w:type="gramStart"/>
      <w:r w:rsidRPr="004937A5">
        <w:rPr>
          <w:rFonts w:ascii="Arial" w:hAnsi="Arial" w:cs="Arial"/>
        </w:rPr>
        <w:t>un</w:t>
      </w:r>
      <w:proofErr w:type="gramEnd"/>
      <w:r w:rsidRPr="004937A5">
        <w:rPr>
          <w:rFonts w:ascii="Arial" w:hAnsi="Arial" w:cs="Arial"/>
        </w:rPr>
        <w:t xml:space="preserve"> vida futura.</w:t>
      </w:r>
    </w:p>
    <w:p w:rsidR="00D57301" w:rsidRPr="004937A5" w:rsidRDefault="00D57301" w:rsidP="00D57301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 xml:space="preserve">Las actividades en su conjunto están dirigidas a desarrollar competencias de </w:t>
      </w:r>
      <w:r w:rsidRPr="004937A5">
        <w:rPr>
          <w:rFonts w:ascii="Arial" w:hAnsi="Arial" w:cs="Arial"/>
          <w:b/>
        </w:rPr>
        <w:t>conocimiento de sí misma y sí mismo, toma de decisiones</w:t>
      </w:r>
      <w:r w:rsidRPr="004937A5">
        <w:rPr>
          <w:rFonts w:ascii="Arial" w:hAnsi="Arial" w:cs="Arial"/>
        </w:rPr>
        <w:t xml:space="preserve"> y </w:t>
      </w:r>
      <w:r w:rsidRPr="004937A5">
        <w:rPr>
          <w:rFonts w:ascii="Arial" w:hAnsi="Arial" w:cs="Arial"/>
          <w:b/>
        </w:rPr>
        <w:t>pensamiento crítico y creativo</w:t>
      </w:r>
      <w:r w:rsidRPr="004937A5">
        <w:rPr>
          <w:rFonts w:ascii="Arial" w:hAnsi="Arial" w:cs="Arial"/>
        </w:rPr>
        <w:t>.</w:t>
      </w:r>
    </w:p>
    <w:p w:rsidR="00D57301" w:rsidRPr="004937A5" w:rsidRDefault="00D57301" w:rsidP="00D57301">
      <w:pPr>
        <w:jc w:val="right"/>
        <w:outlineLvl w:val="0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563245" cy="488950"/>
            <wp:effectExtent l="19050" t="0" r="8255" b="0"/>
            <wp:docPr id="29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Mecánica de aplicación:</w:t>
      </w:r>
      <w:r w:rsidRPr="004937A5">
        <w:rPr>
          <w:rFonts w:ascii="Arial" w:hAnsi="Arial" w:cs="Arial"/>
          <w:b/>
          <w:bCs/>
          <w:lang w:val="es-ES_tradnl"/>
        </w:rPr>
        <w:tab/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ES_tradnl" w:eastAsia="en-US"/>
        </w:rPr>
        <w:t>E</w:t>
      </w:r>
      <w:r w:rsidRPr="004937A5">
        <w:rPr>
          <w:rFonts w:ascii="Arial" w:hAnsi="Arial" w:cs="Arial"/>
          <w:color w:val="000000"/>
          <w:lang w:val="es-MX" w:eastAsia="en-US"/>
        </w:rPr>
        <w:t xml:space="preserve">l docente explica el objetivo de la presente actividad e indica que se realiza de manera individual mediante un trabajo de reflexión y autocrítica de las y los jóvenes. </w:t>
      </w:r>
    </w:p>
    <w:p w:rsidR="00D57301" w:rsidRPr="004937A5" w:rsidRDefault="00D57301" w:rsidP="00D57301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Puede ser conveniente que para su realización el docente apoye a las y los jóvenes con la práctica de las técnica de “Relajación Muscular </w:t>
      </w:r>
      <w:proofErr w:type="gramStart"/>
      <w:r w:rsidRPr="004937A5">
        <w:rPr>
          <w:rFonts w:ascii="Arial" w:hAnsi="Arial" w:cs="Arial"/>
          <w:color w:val="000000"/>
          <w:lang w:val="es-MX" w:eastAsia="en-US"/>
        </w:rPr>
        <w:t>“ y</w:t>
      </w:r>
      <w:proofErr w:type="gramEnd"/>
      <w:r w:rsidRPr="004937A5">
        <w:rPr>
          <w:rFonts w:ascii="Arial" w:hAnsi="Arial" w:cs="Arial"/>
          <w:color w:val="000000"/>
          <w:lang w:val="es-MX" w:eastAsia="en-US"/>
        </w:rPr>
        <w:t xml:space="preserve"> “Ensayo Mental” planteadas en la actividad tercera </w:t>
      </w:r>
      <w:r w:rsidRPr="004937A5">
        <w:rPr>
          <w:rFonts w:ascii="Arial" w:hAnsi="Arial" w:cs="Arial"/>
          <w:b/>
          <w:color w:val="000000"/>
          <w:lang w:val="es-MX" w:eastAsia="en-US"/>
        </w:rPr>
        <w:t xml:space="preserve">“Anticipando mis Emociones” </w:t>
      </w:r>
      <w:r w:rsidRPr="004937A5">
        <w:rPr>
          <w:rFonts w:ascii="Arial" w:hAnsi="Arial" w:cs="Arial"/>
          <w:color w:val="000000"/>
          <w:lang w:val="es-MX" w:eastAsia="en-US"/>
        </w:rPr>
        <w:t xml:space="preserve">del eje temático </w:t>
      </w:r>
      <w:r w:rsidRPr="004937A5">
        <w:rPr>
          <w:rFonts w:ascii="Arial" w:hAnsi="Arial" w:cs="Arial"/>
          <w:b/>
          <w:color w:val="000000"/>
          <w:lang w:val="es-MX" w:eastAsia="en-US"/>
        </w:rPr>
        <w:t>“Mi Mundo Interior”</w:t>
      </w:r>
      <w:r w:rsidRPr="004937A5">
        <w:rPr>
          <w:rFonts w:ascii="Arial" w:hAnsi="Arial" w:cs="Arial"/>
          <w:color w:val="000000"/>
          <w:lang w:val="es-MX" w:eastAsia="en-US"/>
        </w:rPr>
        <w:t xml:space="preserve">. Facilitando que se logre un estado de concentración y </w:t>
      </w:r>
      <w:proofErr w:type="spellStart"/>
      <w:r w:rsidRPr="004937A5">
        <w:rPr>
          <w:rFonts w:ascii="Arial" w:hAnsi="Arial" w:cs="Arial"/>
          <w:color w:val="000000"/>
          <w:lang w:val="es-MX" w:eastAsia="en-US"/>
        </w:rPr>
        <w:t>autorreflexión</w:t>
      </w:r>
      <w:proofErr w:type="spellEnd"/>
      <w:r w:rsidRPr="004937A5">
        <w:rPr>
          <w:rFonts w:ascii="Arial" w:hAnsi="Arial" w:cs="Arial"/>
          <w:color w:val="000000"/>
          <w:lang w:val="es-MX" w:eastAsia="en-US"/>
        </w:rPr>
        <w:t xml:space="preserve"> en torno a sí mismos en 10 años: ¿Cómo son?, ¿Dónde están?, ¿Qué están realizando?, ¿Cómo se sienten</w:t>
      </w:r>
      <w:proofErr w:type="gramStart"/>
      <w:r w:rsidRPr="004937A5">
        <w:rPr>
          <w:rFonts w:ascii="Arial" w:hAnsi="Arial" w:cs="Arial"/>
          <w:color w:val="000000"/>
          <w:lang w:val="es-MX" w:eastAsia="en-US"/>
        </w:rPr>
        <w:t>?.</w:t>
      </w:r>
      <w:proofErr w:type="gramEnd"/>
    </w:p>
    <w:p w:rsidR="00D57301" w:rsidRPr="004937A5" w:rsidRDefault="00D57301" w:rsidP="00D57301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Terminado el ejercicio de relajación y ensayo mental se solicita a las y los jóvenes que delineen en su cuaderno dos puntos (A y B) en los extremos de la hoja. El punto “A” representa la etapa actual de cada joven y el punto “B” representa la situación deseada a 10 años. Es decir la que pudieron visualizar en el ejercicio de ensayo mental, aunque también pueden preferir otra que decidan en el momento. </w:t>
      </w:r>
    </w:p>
    <w:p w:rsidR="00D57301" w:rsidRPr="004937A5" w:rsidRDefault="00D57301" w:rsidP="00D57301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Una vez visualizada la situación deseada se escribe en el punto “B” y se traza una línea que va de un punto al otro. En esta línea se agregaran cortes que indiquen los pasos que se requerirán para alcanzar la situación deseada.</w:t>
      </w:r>
    </w:p>
    <w:p w:rsidR="00D57301" w:rsidRPr="004937A5" w:rsidRDefault="00D57301" w:rsidP="00D57301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En los espacios laterales se agregan los títulos de RECURSOS y OBSTÁCULOS en los que se consignaran por etapa marcada las posibles situaciones que pudieran obstruir las metas y los recursos con los que estos pueden contrarrestarse o neutralizarse. El siguiente cuadro muestra un ejemplo:</w:t>
      </w: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Default="00D57301" w:rsidP="00D57301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eastAsia="en-US"/>
        </w:rPr>
      </w:pPr>
      <w:r w:rsidRPr="004937A5">
        <w:rPr>
          <w:rFonts w:ascii="Arial" w:hAnsi="Arial" w:cs="Arial"/>
          <w:b/>
          <w:color w:val="000000"/>
          <w:lang w:eastAsia="en-US"/>
        </w:rPr>
        <w:lastRenderedPageBreak/>
        <w:t>LINEA DE TIEMPO</w:t>
      </w:r>
    </w:p>
    <w:tbl>
      <w:tblPr>
        <w:tblpPr w:leftFromText="141" w:rightFromText="141" w:vertAnchor="text" w:horzAnchor="margin" w:tblpXSpec="center" w:tblpY="1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4"/>
      </w:tblGrid>
      <w:tr w:rsidR="00D57301" w:rsidRPr="004937A5" w:rsidTr="0040137F">
        <w:trPr>
          <w:trHeight w:val="5938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  <w:t>B</w:t>
            </w: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  <w:t>26 años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OBSTÁCULOS</w:t>
            </w: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 Tener mi negocio </w:t>
            </w: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RECURSOS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22.9pt;margin-top:.2pt;width:0;height:237.75pt;flip:y;z-index:251660288" o:connectortype="straight"/>
              </w:pic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noProof/>
              </w:rPr>
              <w:pict>
                <v:shape id="_x0000_s1031" type="#_x0000_t32" style="position:absolute;left:0;text-align:left;margin-left:118.3pt;margin-top:7.55pt;width:11.25pt;height:0;z-index:251665408" o:connectortype="straight"/>
              </w:pic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 años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Ahorrar y buscar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asesorías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noProof/>
              </w:rPr>
              <w:pict>
                <v:shape id="_x0000_s1030" type="#_x0000_t32" style="position:absolute;left:0;text-align:left;margin-left:117.5pt;margin-top:8.7pt;width:11.25pt;height:0;z-index:251664384" o:connectortype="straight"/>
              </w:pic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años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Concluir universidad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Iniciar vida laboral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Ahorrar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noProof/>
              </w:rPr>
              <w:pict>
                <v:shape id="_x0000_s1029" type="#_x0000_t32" style="position:absolute;left:0;text-align:left;margin-left:118.3pt;margin-top:6.1pt;width:11.25pt;height:0;z-index:251663360" o:connectortype="straight"/>
              </w:pic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años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Alcohol           Combinar universidad   Orientación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con cursos de negocios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noProof/>
              </w:rPr>
              <w:pict>
                <v:shape id="_x0000_s1028" type="#_x0000_t32" style="position:absolute;left:0;text-align:left;margin-left:118.3pt;margin-top:9.25pt;width:11.25pt;height:0;z-index:251662336" o:connectortype="straight"/>
              </w:pic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 años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Inconstante     Concluir bachillerato       Planear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                </w:t>
            </w:r>
            <w:r w:rsidRPr="004937A5">
              <w:rPr>
                <w:rFonts w:ascii="Arial" w:hAnsi="Arial" w:cs="Arial"/>
                <w:noProof/>
              </w:rPr>
              <w:pict>
                <v:shape id="_x0000_s1027" type="#_x0000_t32" style="position:absolute;margin-left:117.05pt;margin-top:5pt;width:11.25pt;height:0;z-index:251661312;mso-position-horizontal-relative:text;mso-position-vertical-relative:text" o:connectortype="straight"/>
              </w:pic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A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Aquí estoy</w:t>
            </w:r>
          </w:p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 años</w:t>
            </w:r>
          </w:p>
        </w:tc>
      </w:tr>
    </w:tbl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s-ES_tradnl"/>
        </w:rPr>
      </w:pPr>
      <w:r w:rsidRPr="004937A5">
        <w:rPr>
          <w:rFonts w:ascii="Arial" w:hAnsi="Arial" w:cs="Arial"/>
          <w:bCs/>
          <w:lang w:val="es-ES_tradnl"/>
        </w:rPr>
        <w:t>Una vez concluido el ejercicio el docente solicita en plenaria que se externen experiencias y dudas para reorientarse de manera individual en casa.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Seguimiento:</w:t>
      </w: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outlineLvl w:val="0"/>
        <w:rPr>
          <w:rFonts w:ascii="Arial" w:hAnsi="Arial" w:cs="Arial"/>
          <w:b/>
          <w:color w:val="000000"/>
          <w:lang w:eastAsia="en-US"/>
        </w:rPr>
      </w:pPr>
      <w:r w:rsidRPr="004937A5">
        <w:rPr>
          <w:rFonts w:ascii="Arial" w:hAnsi="Arial" w:cs="Arial"/>
          <w:color w:val="000000"/>
          <w:lang w:eastAsia="en-US"/>
        </w:rPr>
        <w:t xml:space="preserve">Realización de </w:t>
      </w:r>
      <w:smartTag w:uri="urn:schemas-microsoft-com:office:smarttags" w:element="PersonName">
        <w:smartTagPr>
          <w:attr w:name="ProductID" w:val="La L￭nea"/>
        </w:smartTagPr>
        <w:r w:rsidRPr="004937A5">
          <w:rPr>
            <w:rFonts w:ascii="Arial" w:hAnsi="Arial" w:cs="Arial"/>
            <w:b/>
            <w:color w:val="000000"/>
            <w:lang w:eastAsia="en-US"/>
          </w:rPr>
          <w:t>La Línea</w:t>
        </w:r>
      </w:smartTag>
      <w:r w:rsidRPr="004937A5">
        <w:rPr>
          <w:rFonts w:ascii="Arial" w:hAnsi="Arial" w:cs="Arial"/>
          <w:b/>
          <w:color w:val="000000"/>
          <w:lang w:eastAsia="en-US"/>
        </w:rPr>
        <w:t xml:space="preserve"> de Tiempo.</w:t>
      </w:r>
    </w:p>
    <w:p w:rsidR="00D57301" w:rsidRPr="004937A5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lastRenderedPageBreak/>
        <w:t>ACTIVIDAD SEGUNDA:</w:t>
      </w: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t>Familia, Amigos y Comunidad en mi Vida Futura</w:t>
      </w: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  <w:b/>
          <w:bCs/>
        </w:rPr>
        <w:t>Duración aproximada:</w:t>
      </w:r>
      <w:r w:rsidRPr="004937A5">
        <w:rPr>
          <w:rFonts w:ascii="Arial" w:hAnsi="Arial" w:cs="Arial"/>
        </w:rPr>
        <w:t xml:space="preserve"> 1 hora</w:t>
      </w:r>
    </w:p>
    <w:p w:rsidR="00D57301" w:rsidRPr="004937A5" w:rsidRDefault="00D57301" w:rsidP="00D57301">
      <w:pPr>
        <w:jc w:val="both"/>
        <w:rPr>
          <w:rFonts w:ascii="Arial" w:hAnsi="Arial" w:cs="Aria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Propósito:</w:t>
      </w:r>
    </w:p>
    <w:p w:rsidR="00D57301" w:rsidRPr="004937A5" w:rsidRDefault="00D57301" w:rsidP="00D57301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Facilitar que las y los jóvenes reconozcan los recursos y riesgos que su red personal les brinda en la planeación de metas y la clarificación de un plan de vida futura.</w:t>
      </w:r>
    </w:p>
    <w:p w:rsidR="00D57301" w:rsidRPr="004937A5" w:rsidRDefault="00D57301" w:rsidP="00D57301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 xml:space="preserve">Las actividades en su conjunto están dirigidas a desarrollar competencias de </w:t>
      </w:r>
      <w:r w:rsidRPr="004937A5">
        <w:rPr>
          <w:rFonts w:ascii="Arial" w:hAnsi="Arial" w:cs="Arial"/>
          <w:b/>
        </w:rPr>
        <w:t>conocimiento de sí misma y sí mismo, toma de decisiones</w:t>
      </w:r>
      <w:r w:rsidRPr="004937A5">
        <w:rPr>
          <w:rFonts w:ascii="Arial" w:hAnsi="Arial" w:cs="Arial"/>
        </w:rPr>
        <w:t xml:space="preserve"> y </w:t>
      </w:r>
      <w:r w:rsidRPr="004937A5">
        <w:rPr>
          <w:rFonts w:ascii="Arial" w:hAnsi="Arial" w:cs="Arial"/>
          <w:b/>
        </w:rPr>
        <w:t>pensamiento crítico y creativo</w:t>
      </w:r>
      <w:r w:rsidRPr="004937A5">
        <w:rPr>
          <w:rFonts w:ascii="Arial" w:hAnsi="Arial" w:cs="Arial"/>
        </w:rPr>
        <w:t>.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467995" cy="797560"/>
            <wp:effectExtent l="19050" t="0" r="0" b="0"/>
            <wp:docPr id="30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7A5">
        <w:rPr>
          <w:rFonts w:ascii="Arial" w:hAnsi="Arial" w:cs="Arial"/>
          <w:b/>
          <w:lang w:val="es-ES_tradnl"/>
        </w:rPr>
        <w:t>Preparación de la actividad: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Cs/>
        </w:rPr>
      </w:pPr>
      <w:r w:rsidRPr="004937A5">
        <w:rPr>
          <w:rFonts w:ascii="Arial" w:hAnsi="Arial" w:cs="Arial"/>
          <w:bCs/>
        </w:rPr>
        <w:t xml:space="preserve">Para la realización de esta actividad es conveniente que se solicite a las y los jóvenes cuenten con el material realizado en </w:t>
      </w:r>
      <w:r w:rsidRPr="004937A5">
        <w:rPr>
          <w:rFonts w:ascii="Arial" w:hAnsi="Arial" w:cs="Arial"/>
          <w:b/>
          <w:bCs/>
        </w:rPr>
        <w:t>“Construyendo Mi Red Personal: mis relaciones significativas”</w:t>
      </w:r>
      <w:r w:rsidRPr="004937A5">
        <w:rPr>
          <w:rFonts w:ascii="Arial" w:hAnsi="Arial" w:cs="Arial"/>
          <w:bCs/>
        </w:rPr>
        <w:t xml:space="preserve"> del eje temático </w:t>
      </w:r>
      <w:r w:rsidRPr="004937A5">
        <w:rPr>
          <w:rFonts w:ascii="Arial" w:hAnsi="Arial" w:cs="Arial"/>
          <w:b/>
          <w:bCs/>
        </w:rPr>
        <w:t>Mis Relaciones</w:t>
      </w:r>
      <w:r w:rsidRPr="004937A5">
        <w:rPr>
          <w:rFonts w:ascii="Arial" w:hAnsi="Arial" w:cs="Arial"/>
          <w:bCs/>
        </w:rPr>
        <w:t>. Si aun no se realiza la actividad señalada es suficiente con solicitar a las y los jóvenes hagan un breve recuento de quienes son sus relaciones significativas.</w:t>
      </w:r>
    </w:p>
    <w:p w:rsidR="00D57301" w:rsidRPr="004937A5" w:rsidRDefault="00D57301" w:rsidP="00D57301">
      <w:pPr>
        <w:jc w:val="both"/>
        <w:rPr>
          <w:rFonts w:ascii="Arial" w:hAnsi="Arial" w:cs="Arial"/>
        </w:rPr>
      </w:pPr>
    </w:p>
    <w:p w:rsidR="00D57301" w:rsidRPr="004937A5" w:rsidRDefault="00D57301" w:rsidP="00D57301">
      <w:pPr>
        <w:jc w:val="right"/>
        <w:outlineLvl w:val="0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563245" cy="488950"/>
            <wp:effectExtent l="19050" t="0" r="8255" b="0"/>
            <wp:docPr id="31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Mecánica de aplicación:</w:t>
      </w:r>
      <w:r w:rsidRPr="004937A5">
        <w:rPr>
          <w:rFonts w:ascii="Arial" w:hAnsi="Arial" w:cs="Arial"/>
          <w:b/>
          <w:bCs/>
          <w:lang w:val="es-ES_tradnl"/>
        </w:rPr>
        <w:tab/>
      </w:r>
    </w:p>
    <w:p w:rsidR="00D57301" w:rsidRPr="004937A5" w:rsidRDefault="00D57301" w:rsidP="00D57301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eastAsia="en-US"/>
        </w:rPr>
        <w:t>E</w:t>
      </w:r>
      <w:r w:rsidRPr="004937A5">
        <w:rPr>
          <w:rFonts w:ascii="Arial" w:hAnsi="Arial" w:cs="Arial"/>
          <w:color w:val="000000"/>
          <w:lang w:val="es-MX" w:eastAsia="en-US"/>
        </w:rPr>
        <w:t>l docente explica el objetivo de la presente actividad e indica que se realiza de manera individual mediante un trabajo de reflexión y autocrítica de las y los jóvenes.</w:t>
      </w: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Puede ser conveniente que para su realización el docente apoye a las y los jóvenes con la práctica de las técnica de “Relajación Muscular” y “Ensayo Mental” planteadas en la actividad tercera </w:t>
      </w:r>
      <w:r w:rsidRPr="004937A5">
        <w:rPr>
          <w:rFonts w:ascii="Arial" w:hAnsi="Arial" w:cs="Arial"/>
          <w:b/>
          <w:color w:val="000000"/>
          <w:lang w:val="es-MX" w:eastAsia="en-US"/>
        </w:rPr>
        <w:t xml:space="preserve">“Anticipando mis Emociones” </w:t>
      </w:r>
      <w:r w:rsidRPr="004937A5">
        <w:rPr>
          <w:rFonts w:ascii="Arial" w:hAnsi="Arial" w:cs="Arial"/>
          <w:color w:val="000000"/>
          <w:lang w:val="es-MX" w:eastAsia="en-US"/>
        </w:rPr>
        <w:t xml:space="preserve">del eje temático </w:t>
      </w:r>
      <w:r w:rsidRPr="004937A5">
        <w:rPr>
          <w:rFonts w:ascii="Arial" w:hAnsi="Arial" w:cs="Arial"/>
          <w:b/>
          <w:color w:val="000000"/>
          <w:lang w:val="es-MX" w:eastAsia="en-US"/>
        </w:rPr>
        <w:t>“Mi Mundo Interior”</w:t>
      </w:r>
      <w:r w:rsidRPr="004937A5">
        <w:rPr>
          <w:rFonts w:ascii="Arial" w:hAnsi="Arial" w:cs="Arial"/>
          <w:color w:val="000000"/>
          <w:lang w:val="es-MX" w:eastAsia="en-US"/>
        </w:rPr>
        <w:t xml:space="preserve">. Facilitando que se logre un estado de concentración y </w:t>
      </w:r>
      <w:proofErr w:type="spellStart"/>
      <w:r w:rsidRPr="004937A5">
        <w:rPr>
          <w:rFonts w:ascii="Arial" w:hAnsi="Arial" w:cs="Arial"/>
          <w:color w:val="000000"/>
          <w:lang w:val="es-MX" w:eastAsia="en-US"/>
        </w:rPr>
        <w:t>autorreflexión</w:t>
      </w:r>
      <w:proofErr w:type="spellEnd"/>
      <w:r w:rsidRPr="004937A5">
        <w:rPr>
          <w:rFonts w:ascii="Arial" w:hAnsi="Arial" w:cs="Arial"/>
          <w:color w:val="000000"/>
          <w:lang w:val="es-MX" w:eastAsia="en-US"/>
        </w:rPr>
        <w:t xml:space="preserve"> en torno a: </w:t>
      </w:r>
    </w:p>
    <w:p w:rsidR="00D57301" w:rsidRPr="004937A5" w:rsidRDefault="00D57301" w:rsidP="00D57301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¿Qué papel juegan sus amigos, familia y comunidad en las metas planteadas en su </w:t>
      </w:r>
      <w:r w:rsidRPr="004937A5">
        <w:rPr>
          <w:rFonts w:ascii="Arial" w:hAnsi="Arial" w:cs="Arial"/>
          <w:b/>
          <w:color w:val="000000"/>
          <w:lang w:val="es-MX" w:eastAsia="en-US"/>
        </w:rPr>
        <w:t>Línea de Tiempo</w:t>
      </w:r>
      <w:r w:rsidRPr="004937A5">
        <w:rPr>
          <w:rFonts w:ascii="Arial" w:hAnsi="Arial" w:cs="Arial"/>
          <w:color w:val="000000"/>
          <w:lang w:val="es-MX" w:eastAsia="en-US"/>
        </w:rPr>
        <w:t>?</w:t>
      </w:r>
    </w:p>
    <w:p w:rsidR="00D57301" w:rsidRPr="004937A5" w:rsidRDefault="00D57301" w:rsidP="00D57301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¿Qué tipos de recursos representan?</w:t>
      </w:r>
    </w:p>
    <w:p w:rsidR="00D57301" w:rsidRPr="004937A5" w:rsidRDefault="00D57301" w:rsidP="00D57301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¿Qué obstáculos pueden plantear?</w:t>
      </w:r>
    </w:p>
    <w:p w:rsidR="00D57301" w:rsidRPr="004937A5" w:rsidRDefault="00D57301" w:rsidP="00D57301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¿Cómo los imagina consigo en las metas planteadas?</w:t>
      </w:r>
    </w:p>
    <w:p w:rsidR="00D57301" w:rsidRPr="004937A5" w:rsidRDefault="00D57301" w:rsidP="00D57301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¿Con que amigos le gustaría continuar su relación</w:t>
      </w:r>
      <w:proofErr w:type="gramStart"/>
      <w:r w:rsidRPr="004937A5">
        <w:rPr>
          <w:rFonts w:ascii="Arial" w:hAnsi="Arial" w:cs="Arial"/>
          <w:color w:val="000000"/>
          <w:lang w:val="es-MX" w:eastAsia="en-US"/>
        </w:rPr>
        <w:t>?.</w:t>
      </w:r>
      <w:proofErr w:type="gramEnd"/>
    </w:p>
    <w:p w:rsidR="00D57301" w:rsidRPr="004937A5" w:rsidRDefault="00D57301" w:rsidP="00D57301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lastRenderedPageBreak/>
        <w:t xml:space="preserve">Concluido el ejercicio de relajación y ensayo mental se solicita a las y los jóvenes que refieran lo visualizado en el siguiente cuadro, el cual pueden delinear en sus propios cuadernos y de preferencia a un costado de su </w:t>
      </w:r>
      <w:r w:rsidRPr="004937A5">
        <w:rPr>
          <w:rFonts w:ascii="Arial" w:hAnsi="Arial" w:cs="Arial"/>
          <w:b/>
          <w:color w:val="000000"/>
          <w:lang w:val="es-MX" w:eastAsia="en-US"/>
        </w:rPr>
        <w:t>Línea de Tiempo</w:t>
      </w:r>
      <w:r w:rsidRPr="004937A5">
        <w:rPr>
          <w:rFonts w:ascii="Arial" w:hAnsi="Arial" w:cs="Arial"/>
          <w:color w:val="000000"/>
          <w:lang w:val="es-MX" w:eastAsia="en-US"/>
        </w:rPr>
        <w:t>:</w:t>
      </w:r>
    </w:p>
    <w:p w:rsidR="00D57301" w:rsidRPr="004937A5" w:rsidRDefault="00D57301" w:rsidP="00D57301">
      <w:pPr>
        <w:pStyle w:val="ListParagraph"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eastAsia="en-US"/>
        </w:rPr>
      </w:pPr>
      <w:r w:rsidRPr="004937A5">
        <w:rPr>
          <w:rFonts w:ascii="Arial" w:hAnsi="Arial" w:cs="Arial"/>
          <w:b/>
          <w:color w:val="000000"/>
          <w:lang w:eastAsia="en-US"/>
        </w:rPr>
        <w:t>TABLA DE RECURSOS PRESENTES Y FUTUROS</w:t>
      </w:r>
    </w:p>
    <w:tbl>
      <w:tblPr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2552"/>
        <w:gridCol w:w="2750"/>
        <w:gridCol w:w="2387"/>
      </w:tblGrid>
      <w:tr w:rsidR="00D57301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  <w:t>VÍNCULO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  <w:t>RECURSO PRESENTE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  <w:t>RECURSO FUTURO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  <w:t>RFLEXIÓN</w:t>
            </w:r>
          </w:p>
        </w:tc>
      </w:tr>
      <w:tr w:rsidR="00D57301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Amigo X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D57301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Papá</w:t>
            </w: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D57301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Mamá</w:t>
            </w: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D57301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Profesor X</w:t>
            </w: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D57301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  <w:t>Escuela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D57301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Tabaco y alcohol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D57301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01" w:rsidRPr="004937A5" w:rsidRDefault="00D57301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</w:tbl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La tabla se llena de la siguiente manera: </w:t>
      </w:r>
    </w:p>
    <w:p w:rsidR="00D57301" w:rsidRPr="004937A5" w:rsidRDefault="00D57301" w:rsidP="00D57301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En la columna </w:t>
      </w:r>
      <w:r w:rsidRPr="004937A5">
        <w:rPr>
          <w:rFonts w:ascii="Arial" w:hAnsi="Arial" w:cs="Arial"/>
          <w:b/>
          <w:color w:val="000000"/>
          <w:lang w:val="es-MX" w:eastAsia="en-US"/>
        </w:rPr>
        <w:t>Vínculo</w:t>
      </w:r>
      <w:r w:rsidRPr="004937A5">
        <w:rPr>
          <w:rFonts w:ascii="Arial" w:hAnsi="Arial" w:cs="Arial"/>
          <w:color w:val="000000"/>
          <w:lang w:val="es-MX" w:eastAsia="en-US"/>
        </w:rPr>
        <w:t xml:space="preserve"> se anota a los elementos de </w:t>
      </w:r>
      <w:smartTag w:uri="urn:schemas-microsoft-com:office:smarttags" w:element="PersonName">
        <w:smartTagPr>
          <w:attr w:name="ProductID" w:val="la Red Personal"/>
        </w:smartTagPr>
        <w:r w:rsidRPr="004937A5">
          <w:rPr>
            <w:rFonts w:ascii="Arial" w:hAnsi="Arial" w:cs="Arial"/>
            <w:color w:val="000000"/>
            <w:lang w:val="es-MX" w:eastAsia="en-US"/>
          </w:rPr>
          <w:t>la Red Personal</w:t>
        </w:r>
      </w:smartTag>
      <w:r w:rsidRPr="004937A5">
        <w:rPr>
          <w:rFonts w:ascii="Arial" w:hAnsi="Arial" w:cs="Arial"/>
          <w:color w:val="000000"/>
          <w:lang w:val="es-MX" w:eastAsia="en-US"/>
        </w:rPr>
        <w:t xml:space="preserve"> que aparecieron en el punto </w:t>
      </w:r>
      <w:r w:rsidRPr="004937A5">
        <w:rPr>
          <w:rFonts w:ascii="Arial" w:hAnsi="Arial" w:cs="Arial"/>
          <w:b/>
          <w:color w:val="000000"/>
          <w:lang w:val="es-MX" w:eastAsia="en-US"/>
        </w:rPr>
        <w:t>2</w:t>
      </w:r>
      <w:r w:rsidRPr="004937A5">
        <w:rPr>
          <w:rFonts w:ascii="Arial" w:hAnsi="Arial" w:cs="Arial"/>
          <w:color w:val="000000"/>
          <w:lang w:val="es-MX" w:eastAsia="en-US"/>
        </w:rPr>
        <w:t xml:space="preserve"> de esta actividad, el orden no es significativo.</w:t>
      </w:r>
    </w:p>
    <w:p w:rsidR="00D57301" w:rsidRPr="004937A5" w:rsidRDefault="00D57301" w:rsidP="00D57301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En la columna </w:t>
      </w:r>
      <w:r w:rsidRPr="004937A5">
        <w:rPr>
          <w:rFonts w:ascii="Arial" w:hAnsi="Arial" w:cs="Arial"/>
          <w:b/>
          <w:color w:val="000000"/>
          <w:lang w:val="es-MX" w:eastAsia="en-US"/>
        </w:rPr>
        <w:t xml:space="preserve">Recurso Presente </w:t>
      </w:r>
      <w:r w:rsidRPr="004937A5">
        <w:rPr>
          <w:rFonts w:ascii="Arial" w:hAnsi="Arial" w:cs="Arial"/>
          <w:color w:val="000000"/>
          <w:lang w:val="es-MX" w:eastAsia="en-US"/>
        </w:rPr>
        <w:t>se consigna cuál es la relación actual que se tiene con dicho vínculo: conflictivo, diversión, utilitario, confianza, rivalidad, etc.</w:t>
      </w:r>
    </w:p>
    <w:p w:rsidR="00D57301" w:rsidRPr="004937A5" w:rsidRDefault="00D57301" w:rsidP="00D57301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En la columna </w:t>
      </w:r>
      <w:r w:rsidRPr="004937A5">
        <w:rPr>
          <w:rFonts w:ascii="Arial" w:hAnsi="Arial" w:cs="Arial"/>
          <w:b/>
          <w:color w:val="000000"/>
          <w:lang w:val="es-MX" w:eastAsia="en-US"/>
        </w:rPr>
        <w:t xml:space="preserve">Recurso Futuro </w:t>
      </w:r>
      <w:r w:rsidRPr="004937A5">
        <w:rPr>
          <w:rFonts w:ascii="Arial" w:hAnsi="Arial" w:cs="Arial"/>
          <w:color w:val="000000"/>
          <w:lang w:val="es-MX" w:eastAsia="en-US"/>
        </w:rPr>
        <w:t xml:space="preserve">se registra lo que pudo visualizarse a partir del ejercicio realizado en el punto </w:t>
      </w:r>
      <w:r w:rsidRPr="004937A5">
        <w:rPr>
          <w:rFonts w:ascii="Arial" w:hAnsi="Arial" w:cs="Arial"/>
          <w:b/>
          <w:color w:val="000000"/>
          <w:lang w:val="es-MX" w:eastAsia="en-US"/>
        </w:rPr>
        <w:t>2</w:t>
      </w:r>
      <w:r w:rsidRPr="004937A5">
        <w:rPr>
          <w:rFonts w:ascii="Arial" w:hAnsi="Arial" w:cs="Arial"/>
          <w:color w:val="000000"/>
          <w:lang w:val="es-MX" w:eastAsia="en-US"/>
        </w:rPr>
        <w:t xml:space="preserve"> de este esta actividad.</w:t>
      </w:r>
    </w:p>
    <w:p w:rsidR="00D57301" w:rsidRPr="004937A5" w:rsidRDefault="00D57301" w:rsidP="00D57301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En la columna </w:t>
      </w:r>
      <w:r w:rsidRPr="004937A5">
        <w:rPr>
          <w:rFonts w:ascii="Arial" w:hAnsi="Arial" w:cs="Arial"/>
          <w:b/>
          <w:color w:val="000000"/>
          <w:lang w:val="es-MX" w:eastAsia="en-US"/>
        </w:rPr>
        <w:t>Reflexión</w:t>
      </w:r>
      <w:r w:rsidRPr="004937A5">
        <w:rPr>
          <w:rFonts w:ascii="Arial" w:hAnsi="Arial" w:cs="Arial"/>
          <w:color w:val="000000"/>
          <w:lang w:val="es-MX" w:eastAsia="en-US"/>
        </w:rPr>
        <w:t xml:space="preserve"> se solicita de las y los jóvenes un ejercicio de hacer algunas conclusiones y algunas sugerencias para sí que le puedan ser útiles para lograr lo visualizado en función de su propia meta.</w:t>
      </w:r>
    </w:p>
    <w:p w:rsidR="00D57301" w:rsidRPr="004937A5" w:rsidRDefault="00D57301" w:rsidP="00D57301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hAnsi="Arial" w:cs="Arial"/>
          <w:color w:val="FFFFFF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5. Finalmente se solicita en sesión plenaria</w:t>
      </w:r>
      <w:r w:rsidRPr="004937A5">
        <w:rPr>
          <w:rFonts w:ascii="Arial" w:hAnsi="Arial" w:cs="Arial"/>
          <w:bCs/>
          <w:lang w:val="es-ES_tradnl"/>
        </w:rPr>
        <w:t xml:space="preserve"> que quien lo desee externe la experiencia vivida y cómo se siente luego del ejercicio. En caso de que no se haya concluido, es importante que, el docente, motive a las y los alumnos para su conclusión en casa y alienta para la realización de lo concluido.</w:t>
      </w:r>
      <w:r w:rsidRPr="004937A5">
        <w:rPr>
          <w:rFonts w:ascii="Arial" w:hAnsi="Arial" w:cs="Arial"/>
          <w:color w:val="FFFFFF"/>
          <w:lang w:val="es-MX" w:eastAsia="en-US"/>
        </w:rPr>
        <w:t>SA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Seguimiento:</w:t>
      </w: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r w:rsidRPr="004937A5">
        <w:rPr>
          <w:rFonts w:ascii="Arial" w:hAnsi="Arial" w:cs="Arial"/>
          <w:color w:val="000000"/>
          <w:lang w:eastAsia="en-US"/>
        </w:rPr>
        <w:t>Es conveniente que los docentes y facilitadores puedan dar seguimiento a los resultados de estas actividades, motivando su reflexión y adecuación periódica para su cumplimiento.</w:t>
      </w: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89CD"/>
          <w:lang w:eastAsia="en-US"/>
        </w:rPr>
      </w:pP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Pr="004937A5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Pr="004937A5" w:rsidRDefault="00D57301" w:rsidP="00D57301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lastRenderedPageBreak/>
        <w:t>ACTIVIDAD TERCERA:</w:t>
      </w:r>
    </w:p>
    <w:p w:rsidR="00D57301" w:rsidRPr="004937A5" w:rsidRDefault="00D57301" w:rsidP="00D57301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t>Escenarios para Mi Futuro</w:t>
      </w:r>
      <w:r w:rsidRPr="004937A5">
        <w:rPr>
          <w:rFonts w:ascii="Arial" w:hAnsi="Arial" w:cs="Arial"/>
          <w:i/>
        </w:rPr>
        <w:t>.</w:t>
      </w: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t>: un plan de vida sin adicciones</w:t>
      </w: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89CD"/>
          <w:lang w:eastAsia="en-US"/>
        </w:rPr>
      </w:pP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89CD"/>
          <w:lang w:eastAsia="en-US"/>
        </w:rPr>
      </w:pPr>
    </w:p>
    <w:p w:rsidR="00D57301" w:rsidRPr="004937A5" w:rsidRDefault="00D57301" w:rsidP="00D5730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</w:t>
      </w:r>
      <w:r w:rsidRPr="004937A5">
        <w:rPr>
          <w:rFonts w:ascii="Arial" w:hAnsi="Arial" w:cs="Arial"/>
          <w:b/>
          <w:bCs/>
        </w:rPr>
        <w:t>uración aproximada:</w:t>
      </w:r>
      <w:r w:rsidRPr="004937A5">
        <w:rPr>
          <w:rFonts w:ascii="Arial" w:hAnsi="Arial" w:cs="Arial"/>
        </w:rPr>
        <w:t xml:space="preserve"> 1 hora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Propósito:</w:t>
      </w:r>
    </w:p>
    <w:p w:rsidR="00D57301" w:rsidRPr="004937A5" w:rsidRDefault="00D57301" w:rsidP="00D57301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Facilitar que las y los jóvenes reconozcan recursos y riesgos en la construcción y realización  de su plan de vida futura.</w:t>
      </w:r>
    </w:p>
    <w:p w:rsidR="00D57301" w:rsidRPr="004937A5" w:rsidRDefault="00D57301" w:rsidP="00D57301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 xml:space="preserve">Las actividades en su conjunto están dirigidas a desarrollar competencias de </w:t>
      </w:r>
      <w:r w:rsidRPr="004937A5">
        <w:rPr>
          <w:rFonts w:ascii="Arial" w:hAnsi="Arial" w:cs="Arial"/>
          <w:b/>
        </w:rPr>
        <w:t>conocimiento de sí misma y sí mismo, toma de decisiones</w:t>
      </w:r>
      <w:r w:rsidRPr="004937A5">
        <w:rPr>
          <w:rFonts w:ascii="Arial" w:hAnsi="Arial" w:cs="Arial"/>
        </w:rPr>
        <w:t xml:space="preserve"> y </w:t>
      </w:r>
      <w:r w:rsidRPr="004937A5">
        <w:rPr>
          <w:rFonts w:ascii="Arial" w:hAnsi="Arial" w:cs="Arial"/>
          <w:b/>
        </w:rPr>
        <w:t>pensamiento crítico y creativo</w:t>
      </w:r>
      <w:r w:rsidRPr="004937A5">
        <w:rPr>
          <w:rFonts w:ascii="Arial" w:hAnsi="Arial" w:cs="Arial"/>
        </w:rPr>
        <w:t>.</w:t>
      </w: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89CD"/>
          <w:lang w:eastAsia="en-US"/>
        </w:rPr>
      </w:pPr>
    </w:p>
    <w:p w:rsidR="00D57301" w:rsidRPr="004937A5" w:rsidRDefault="00D57301" w:rsidP="00D57301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467995" cy="797560"/>
            <wp:effectExtent l="19050" t="0" r="0" b="0"/>
            <wp:docPr id="32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7A5">
        <w:rPr>
          <w:rFonts w:ascii="Arial" w:hAnsi="Arial" w:cs="Arial"/>
          <w:b/>
          <w:lang w:val="es-ES_tradnl"/>
        </w:rPr>
        <w:t>Preparación de la actividad: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color w:val="FF0000"/>
          <w:lang w:val="es-ES_tradnl"/>
        </w:rPr>
      </w:pPr>
      <w:r w:rsidRPr="004937A5">
        <w:rPr>
          <w:rFonts w:ascii="Arial" w:hAnsi="Arial" w:cs="Arial"/>
          <w:bCs/>
        </w:rPr>
        <w:t>Para la realización de esta actividad es conveniente contar con las dos actividades previas de éste Eje Temático</w:t>
      </w:r>
      <w:proofErr w:type="gramStart"/>
      <w:r w:rsidRPr="004937A5">
        <w:rPr>
          <w:rFonts w:ascii="Arial" w:hAnsi="Arial" w:cs="Arial"/>
          <w:bCs/>
        </w:rPr>
        <w:t xml:space="preserve">: </w:t>
      </w:r>
      <w:r w:rsidRPr="004937A5">
        <w:rPr>
          <w:rFonts w:ascii="Arial" w:hAnsi="Arial" w:cs="Arial"/>
          <w:b/>
          <w:bCs/>
          <w:color w:val="FF0000"/>
          <w:lang w:val="es-ES_tradnl"/>
        </w:rPr>
        <w:t>”</w:t>
      </w:r>
      <w:proofErr w:type="gramEnd"/>
      <w:r w:rsidRPr="004937A5">
        <w:rPr>
          <w:rFonts w:ascii="Arial" w:hAnsi="Arial" w:cs="Arial"/>
          <w:b/>
          <w:bCs/>
          <w:color w:val="FF0000"/>
          <w:lang w:val="es-ES_tradnl"/>
        </w:rPr>
        <w:t>Proyectándome en el Tiempo: evaluando riesgos</w:t>
      </w:r>
      <w:r w:rsidRPr="004937A5">
        <w:rPr>
          <w:rFonts w:ascii="Arial" w:hAnsi="Arial" w:cs="Arial"/>
          <w:i/>
        </w:rPr>
        <w:t xml:space="preserve"> </w:t>
      </w:r>
      <w:r w:rsidRPr="004937A5">
        <w:rPr>
          <w:rFonts w:ascii="Arial" w:hAnsi="Arial" w:cs="Arial"/>
          <w:b/>
          <w:bCs/>
          <w:color w:val="FF0000"/>
          <w:lang w:val="es-ES_tradnl"/>
        </w:rPr>
        <w:t xml:space="preserve">y potencialidades para un plan de vida” </w:t>
      </w:r>
      <w:r w:rsidRPr="004937A5">
        <w:rPr>
          <w:rFonts w:ascii="Arial" w:hAnsi="Arial" w:cs="Arial"/>
          <w:bCs/>
          <w:lang w:val="es-ES_tradnl"/>
        </w:rPr>
        <w:t>y</w:t>
      </w:r>
      <w:r w:rsidRPr="004937A5">
        <w:rPr>
          <w:rFonts w:ascii="Arial" w:hAnsi="Arial" w:cs="Arial"/>
          <w:bCs/>
        </w:rPr>
        <w:t xml:space="preserve"> </w:t>
      </w:r>
      <w:r w:rsidRPr="004937A5">
        <w:rPr>
          <w:rFonts w:ascii="Arial" w:hAnsi="Arial" w:cs="Arial"/>
          <w:b/>
          <w:bCs/>
          <w:color w:val="FF0000"/>
          <w:lang w:val="es-ES_tradnl"/>
        </w:rPr>
        <w:t>“Familia, Amigos y Comunidad en mi Vida Futura”</w:t>
      </w:r>
      <w:r w:rsidRPr="004937A5">
        <w:rPr>
          <w:rFonts w:ascii="Arial" w:hAnsi="Arial" w:cs="Arial"/>
          <w:bCs/>
        </w:rPr>
        <w:t xml:space="preserve">, las cuales son un recurso importante para orientar la presente actividad. </w:t>
      </w: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89CD"/>
          <w:lang w:val="es-ES_tradnl" w:eastAsia="en-US"/>
        </w:rPr>
      </w:pPr>
    </w:p>
    <w:p w:rsidR="00D57301" w:rsidRDefault="00D57301" w:rsidP="00D57301">
      <w:pPr>
        <w:jc w:val="right"/>
        <w:outlineLvl w:val="0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563245" cy="488950"/>
            <wp:effectExtent l="19050" t="0" r="8255" b="0"/>
            <wp:docPr id="33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01" w:rsidRPr="004937A5" w:rsidRDefault="00D57301" w:rsidP="00D57301">
      <w:pPr>
        <w:jc w:val="right"/>
        <w:outlineLvl w:val="0"/>
        <w:rPr>
          <w:rFonts w:ascii="Arial" w:hAnsi="Arial" w:cs="Arial"/>
          <w:b/>
          <w:bCs/>
          <w:lang w:val="es-ES_tradnl"/>
        </w:rPr>
      </w:pPr>
    </w:p>
    <w:p w:rsidR="00D57301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Mecánica de aplicación:</w:t>
      </w:r>
      <w:r w:rsidRPr="004937A5">
        <w:rPr>
          <w:rFonts w:ascii="Arial" w:hAnsi="Arial" w:cs="Arial"/>
          <w:b/>
          <w:bCs/>
          <w:lang w:val="es-ES_tradnl"/>
        </w:rPr>
        <w:tab/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D57301" w:rsidRPr="004937A5" w:rsidRDefault="00D57301" w:rsidP="00D57301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eastAsia="en-US"/>
        </w:rPr>
        <w:t>E</w:t>
      </w:r>
      <w:r w:rsidRPr="004937A5">
        <w:rPr>
          <w:rFonts w:ascii="Arial" w:hAnsi="Arial" w:cs="Arial"/>
          <w:color w:val="000000"/>
          <w:lang w:val="es-MX" w:eastAsia="en-US"/>
        </w:rPr>
        <w:t>l docente explica el objetivo de la presente actividad e indica que se realiza de manera individual mediante un trabajo de reflexión y autocrítica de las y los jóvenes.</w:t>
      </w:r>
    </w:p>
    <w:p w:rsidR="00D57301" w:rsidRPr="004937A5" w:rsidRDefault="00D57301" w:rsidP="00D57301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El docente solicita que a partir de la revisión de su </w:t>
      </w:r>
      <w:r w:rsidRPr="004937A5">
        <w:rPr>
          <w:rFonts w:ascii="Arial" w:hAnsi="Arial" w:cs="Arial"/>
          <w:b/>
          <w:color w:val="000000"/>
          <w:lang w:val="es-MX" w:eastAsia="en-US"/>
        </w:rPr>
        <w:t>Línea de Tiempo</w:t>
      </w:r>
      <w:r w:rsidRPr="004937A5">
        <w:rPr>
          <w:rFonts w:ascii="Arial" w:hAnsi="Arial" w:cs="Arial"/>
          <w:color w:val="000000"/>
          <w:lang w:val="es-MX" w:eastAsia="en-US"/>
        </w:rPr>
        <w:t xml:space="preserve"> y su </w:t>
      </w:r>
      <w:r w:rsidRPr="004937A5">
        <w:rPr>
          <w:rFonts w:ascii="Arial" w:hAnsi="Arial" w:cs="Arial"/>
          <w:b/>
          <w:color w:val="000000"/>
          <w:lang w:val="es-MX" w:eastAsia="en-US"/>
        </w:rPr>
        <w:t>Tabla de Recursos Presentes y Futuros</w:t>
      </w:r>
      <w:r w:rsidRPr="004937A5">
        <w:rPr>
          <w:rFonts w:ascii="Arial" w:hAnsi="Arial" w:cs="Arial"/>
          <w:color w:val="000000"/>
          <w:lang w:val="es-MX" w:eastAsia="en-US"/>
        </w:rPr>
        <w:t>, cada joven elija tres obstáculos que le resulten los más graves y mayormente posibles en un futuro próximo, mediano y largo.</w:t>
      </w:r>
    </w:p>
    <w:p w:rsidR="00D57301" w:rsidRPr="004937A5" w:rsidRDefault="00D57301" w:rsidP="00D57301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Con los obstáculos elegidos se plantean tres situaciones hipotéticas a las que se denominaran como: </w:t>
      </w:r>
      <w:r w:rsidRPr="004937A5">
        <w:rPr>
          <w:rFonts w:ascii="Arial" w:hAnsi="Arial" w:cs="Arial"/>
          <w:b/>
          <w:color w:val="000000"/>
          <w:lang w:val="es-MX" w:eastAsia="en-US"/>
        </w:rPr>
        <w:t>Escenario A</w:t>
      </w:r>
      <w:r w:rsidRPr="004937A5">
        <w:rPr>
          <w:rFonts w:ascii="Arial" w:hAnsi="Arial" w:cs="Arial"/>
          <w:color w:val="000000"/>
          <w:lang w:val="es-MX" w:eastAsia="en-US"/>
        </w:rPr>
        <w:t xml:space="preserve">, </w:t>
      </w:r>
      <w:r w:rsidRPr="004937A5">
        <w:rPr>
          <w:rFonts w:ascii="Arial" w:hAnsi="Arial" w:cs="Arial"/>
          <w:b/>
          <w:color w:val="000000"/>
          <w:lang w:val="es-MX" w:eastAsia="en-US"/>
        </w:rPr>
        <w:t>Escenario B</w:t>
      </w:r>
      <w:r w:rsidRPr="004937A5">
        <w:rPr>
          <w:rFonts w:ascii="Arial" w:hAnsi="Arial" w:cs="Arial"/>
          <w:color w:val="000000"/>
          <w:lang w:val="es-MX" w:eastAsia="en-US"/>
        </w:rPr>
        <w:t xml:space="preserve"> y </w:t>
      </w:r>
      <w:r w:rsidRPr="004937A5">
        <w:rPr>
          <w:rFonts w:ascii="Arial" w:hAnsi="Arial" w:cs="Arial"/>
          <w:b/>
          <w:color w:val="000000"/>
          <w:lang w:val="es-MX" w:eastAsia="en-US"/>
        </w:rPr>
        <w:t>Escenario C</w:t>
      </w:r>
      <w:r w:rsidRPr="004937A5">
        <w:rPr>
          <w:rFonts w:ascii="Arial" w:hAnsi="Arial" w:cs="Arial"/>
          <w:color w:val="000000"/>
          <w:lang w:val="es-MX" w:eastAsia="en-US"/>
        </w:rPr>
        <w:t xml:space="preserve">. Cada escenario se construye a partir de suponer que en el periodo de vida planteado en </w:t>
      </w:r>
      <w:smartTag w:uri="urn:schemas-microsoft-com:office:smarttags" w:element="PersonName">
        <w:smartTagPr>
          <w:attr w:name="ProductID" w:val="La L￭nea"/>
        </w:smartTagPr>
        <w:r w:rsidRPr="004937A5">
          <w:rPr>
            <w:rFonts w:ascii="Arial" w:hAnsi="Arial" w:cs="Arial"/>
            <w:color w:val="000000"/>
            <w:lang w:val="es-MX" w:eastAsia="en-US"/>
          </w:rPr>
          <w:t xml:space="preserve">la </w:t>
        </w:r>
        <w:r w:rsidRPr="004937A5">
          <w:rPr>
            <w:rFonts w:ascii="Arial" w:hAnsi="Arial" w:cs="Arial"/>
            <w:b/>
            <w:color w:val="000000"/>
            <w:lang w:val="es-MX" w:eastAsia="en-US"/>
          </w:rPr>
          <w:t>Línea</w:t>
        </w:r>
      </w:smartTag>
      <w:r w:rsidRPr="004937A5">
        <w:rPr>
          <w:rFonts w:ascii="Arial" w:hAnsi="Arial" w:cs="Arial"/>
          <w:b/>
          <w:color w:val="000000"/>
          <w:lang w:val="es-MX" w:eastAsia="en-US"/>
        </w:rPr>
        <w:t xml:space="preserve"> de Tiempo</w:t>
      </w:r>
      <w:r w:rsidRPr="004937A5">
        <w:rPr>
          <w:rFonts w:ascii="Arial" w:hAnsi="Arial" w:cs="Arial"/>
          <w:color w:val="000000"/>
          <w:lang w:val="es-MX" w:eastAsia="en-US"/>
        </w:rPr>
        <w:t xml:space="preserve"> uno o los tres obstáculos puedan ocurrir.</w:t>
      </w:r>
    </w:p>
    <w:p w:rsidR="00D57301" w:rsidRPr="004937A5" w:rsidRDefault="00D57301" w:rsidP="00D57301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El eje central de la actividad consiste en imaginar, a partir de la información de </w:t>
      </w:r>
      <w:smartTag w:uri="urn:schemas-microsoft-com:office:smarttags" w:element="PersonName">
        <w:smartTagPr>
          <w:attr w:name="ProductID" w:val="La L￭nea"/>
        </w:smartTagPr>
        <w:r w:rsidRPr="004937A5">
          <w:rPr>
            <w:rFonts w:ascii="Arial" w:hAnsi="Arial" w:cs="Arial"/>
            <w:color w:val="000000"/>
            <w:lang w:val="es-MX" w:eastAsia="en-US"/>
          </w:rPr>
          <w:t xml:space="preserve">la </w:t>
        </w:r>
        <w:r w:rsidRPr="004937A5">
          <w:rPr>
            <w:rFonts w:ascii="Arial" w:hAnsi="Arial" w:cs="Arial"/>
            <w:b/>
            <w:color w:val="000000"/>
            <w:lang w:val="es-MX" w:eastAsia="en-US"/>
          </w:rPr>
          <w:t>Línea</w:t>
        </w:r>
      </w:smartTag>
      <w:r w:rsidRPr="004937A5">
        <w:rPr>
          <w:rFonts w:ascii="Arial" w:hAnsi="Arial" w:cs="Arial"/>
          <w:b/>
          <w:color w:val="000000"/>
          <w:lang w:val="es-MX" w:eastAsia="en-US"/>
        </w:rPr>
        <w:t xml:space="preserve"> de Tiempo</w:t>
      </w:r>
      <w:r w:rsidRPr="004937A5">
        <w:rPr>
          <w:rFonts w:ascii="Arial" w:hAnsi="Arial" w:cs="Arial"/>
          <w:color w:val="000000"/>
          <w:lang w:val="es-MX" w:eastAsia="en-US"/>
        </w:rPr>
        <w:t xml:space="preserve"> y </w:t>
      </w:r>
      <w:smartTag w:uri="urn:schemas-microsoft-com:office:smarttags" w:element="PersonName">
        <w:smartTagPr>
          <w:attr w:name="ProductID" w:val="la Tabla"/>
        </w:smartTagPr>
        <w:r w:rsidRPr="004937A5">
          <w:rPr>
            <w:rFonts w:ascii="Arial" w:hAnsi="Arial" w:cs="Arial"/>
            <w:color w:val="000000"/>
            <w:lang w:val="es-MX" w:eastAsia="en-US"/>
          </w:rPr>
          <w:t xml:space="preserve">la </w:t>
        </w:r>
        <w:r w:rsidRPr="004937A5">
          <w:rPr>
            <w:rFonts w:ascii="Arial" w:hAnsi="Arial" w:cs="Arial"/>
            <w:b/>
            <w:color w:val="000000"/>
            <w:lang w:val="es-MX" w:eastAsia="en-US"/>
          </w:rPr>
          <w:t>Tabla</w:t>
        </w:r>
      </w:smartTag>
      <w:r w:rsidRPr="004937A5">
        <w:rPr>
          <w:rFonts w:ascii="Arial" w:hAnsi="Arial" w:cs="Arial"/>
          <w:b/>
          <w:color w:val="000000"/>
          <w:lang w:val="es-MX" w:eastAsia="en-US"/>
        </w:rPr>
        <w:t xml:space="preserve"> de Recursos Presentes y Futuros</w:t>
      </w:r>
      <w:r w:rsidRPr="004937A5">
        <w:rPr>
          <w:rFonts w:ascii="Arial" w:hAnsi="Arial" w:cs="Arial"/>
          <w:color w:val="000000"/>
          <w:lang w:val="es-MX" w:eastAsia="en-US"/>
        </w:rPr>
        <w:t>:</w:t>
      </w:r>
    </w:p>
    <w:p w:rsidR="00D57301" w:rsidRPr="004937A5" w:rsidRDefault="00D57301" w:rsidP="00D57301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¿cómo se alteraría el proceso dibujado en </w:t>
      </w:r>
      <w:r w:rsidRPr="004937A5">
        <w:rPr>
          <w:rFonts w:ascii="Arial" w:hAnsi="Arial" w:cs="Arial"/>
          <w:b/>
          <w:color w:val="000000"/>
          <w:lang w:val="es-MX" w:eastAsia="en-US"/>
        </w:rPr>
        <w:t>Línea de Tiempo</w:t>
      </w:r>
      <w:r w:rsidRPr="004937A5">
        <w:rPr>
          <w:rFonts w:ascii="Arial" w:hAnsi="Arial" w:cs="Arial"/>
          <w:color w:val="000000"/>
          <w:lang w:val="es-MX" w:eastAsia="en-US"/>
        </w:rPr>
        <w:t>?</w:t>
      </w:r>
    </w:p>
    <w:p w:rsidR="00D57301" w:rsidRPr="004937A5" w:rsidRDefault="00D57301" w:rsidP="00D57301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¿qué eventos nuevos habrá que resolver?</w:t>
      </w:r>
    </w:p>
    <w:p w:rsidR="00D57301" w:rsidRPr="004937A5" w:rsidRDefault="00D57301" w:rsidP="00D57301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lastRenderedPageBreak/>
        <w:t>¿cuál sería el rol de los recursos reconocidos?</w:t>
      </w:r>
    </w:p>
    <w:p w:rsidR="00D57301" w:rsidRPr="004937A5" w:rsidRDefault="00D57301" w:rsidP="00D57301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¿Qué diferencia existe si los obstáculos se presentan en las primeras etapas, en las intermedias o en las últimas de tu </w:t>
      </w:r>
      <w:r w:rsidRPr="004937A5">
        <w:rPr>
          <w:rFonts w:ascii="Arial" w:hAnsi="Arial" w:cs="Arial"/>
          <w:b/>
          <w:color w:val="000000"/>
          <w:lang w:val="es-MX" w:eastAsia="en-US"/>
        </w:rPr>
        <w:t>Línea de Tiempo</w:t>
      </w:r>
      <w:r w:rsidRPr="004937A5">
        <w:rPr>
          <w:rFonts w:ascii="Arial" w:hAnsi="Arial" w:cs="Arial"/>
          <w:color w:val="000000"/>
          <w:lang w:val="es-MX" w:eastAsia="en-US"/>
        </w:rPr>
        <w:t>?</w:t>
      </w:r>
    </w:p>
    <w:p w:rsidR="00D57301" w:rsidRPr="004937A5" w:rsidRDefault="00D57301" w:rsidP="00D573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D57301" w:rsidRPr="004937A5" w:rsidRDefault="00D57301" w:rsidP="00D57301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Es necesario mantener siempre presente que en cada escenario la meta no debe cambiar, debe mantenerse siempre y lo que se modifica es el recorrido en función de la misma.</w:t>
      </w:r>
    </w:p>
    <w:p w:rsidR="00D57301" w:rsidRPr="004937A5" w:rsidRDefault="00D57301" w:rsidP="00D57301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El docente puede respaldarse en algún facilitador para la realización de esta actividad para mantener una constante relación con las y los jóvenes con el fin de apoyarles y motivarles con reflexiones y cuestionamientos constructivos.</w:t>
      </w:r>
    </w:p>
    <w:p w:rsidR="00D57301" w:rsidRPr="004937A5" w:rsidRDefault="00D57301" w:rsidP="00D57301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Finalmente se solicita en sesión plenaria</w:t>
      </w:r>
      <w:r w:rsidRPr="004937A5">
        <w:rPr>
          <w:rFonts w:ascii="Arial" w:hAnsi="Arial" w:cs="Arial"/>
          <w:bCs/>
          <w:lang w:val="es-ES_tradnl"/>
        </w:rPr>
        <w:t xml:space="preserve"> que de manera voluntaria, quien lo desee, externe la experiencia vivida y cómo se siente luego del ejercicio. En caso de que no se haya concluido, es importante que, el docente, motive a las y los alumnos para su conclusión en casa y alienta para la realización de lo concluido.</w:t>
      </w:r>
      <w:r w:rsidRPr="004937A5">
        <w:rPr>
          <w:rFonts w:ascii="Arial" w:hAnsi="Arial" w:cs="Arial"/>
          <w:color w:val="FFFFFF"/>
          <w:lang w:val="es-MX" w:eastAsia="en-US"/>
        </w:rPr>
        <w:t>SA</w:t>
      </w:r>
    </w:p>
    <w:p w:rsidR="00D57301" w:rsidRPr="004937A5" w:rsidRDefault="00D57301" w:rsidP="00D57301">
      <w:pPr>
        <w:jc w:val="both"/>
        <w:rPr>
          <w:rFonts w:ascii="Arial" w:hAnsi="Arial" w:cs="Arial"/>
          <w:b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Seguimiento: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</w:rPr>
      </w:pPr>
    </w:p>
    <w:p w:rsidR="00D57301" w:rsidRPr="004937A5" w:rsidRDefault="00D57301" w:rsidP="00D57301">
      <w:pPr>
        <w:jc w:val="both"/>
        <w:outlineLvl w:val="0"/>
        <w:rPr>
          <w:rFonts w:ascii="Arial" w:hAnsi="Arial" w:cs="Arial"/>
        </w:rPr>
      </w:pPr>
      <w:r w:rsidRPr="004937A5">
        <w:rPr>
          <w:rFonts w:ascii="Arial" w:hAnsi="Arial" w:cs="Arial"/>
        </w:rPr>
        <w:t>Conclusión de los escenarios.</w:t>
      </w:r>
    </w:p>
    <w:p w:rsidR="00D57301" w:rsidRPr="004937A5" w:rsidRDefault="00D57301" w:rsidP="00D57301">
      <w:pPr>
        <w:jc w:val="both"/>
        <w:outlineLvl w:val="0"/>
        <w:rPr>
          <w:rFonts w:ascii="Arial" w:hAnsi="Arial" w:cs="Arial"/>
          <w:b/>
        </w:rPr>
      </w:pPr>
    </w:p>
    <w:p w:rsidR="00D57301" w:rsidRPr="004937A5" w:rsidRDefault="00D57301" w:rsidP="00D57301">
      <w:pPr>
        <w:rPr>
          <w:rFonts w:ascii="Arial" w:hAnsi="Arial" w:cs="Arial"/>
        </w:rPr>
      </w:pPr>
      <w:r w:rsidRPr="004937A5">
        <w:rPr>
          <w:rFonts w:ascii="Arial" w:hAnsi="Arial" w:cs="Arial"/>
          <w:color w:val="000000"/>
          <w:lang w:eastAsia="en-US"/>
        </w:rPr>
        <w:t>Es conveniente que los docentes y facilitadores puedan dar seguimiento a los resultados de estas actividades, motivando su reflexión y adecuación periódica para su cumplimiento</w:t>
      </w:r>
    </w:p>
    <w:p w:rsidR="00D57301" w:rsidRPr="004937A5" w:rsidRDefault="00D57301" w:rsidP="00D57301">
      <w:pPr>
        <w:rPr>
          <w:rFonts w:ascii="Arial" w:hAnsi="Arial" w:cs="Arial"/>
        </w:rPr>
      </w:pPr>
    </w:p>
    <w:p w:rsidR="00D57301" w:rsidRDefault="00D57301" w:rsidP="00D57301">
      <w:pPr>
        <w:rPr>
          <w:rFonts w:ascii="Arial" w:hAnsi="Arial" w:cs="Arial"/>
        </w:rPr>
      </w:pPr>
    </w:p>
    <w:p w:rsidR="00782721" w:rsidRPr="004937A5" w:rsidRDefault="00782721" w:rsidP="00782721">
      <w:pPr>
        <w:rPr>
          <w:rFonts w:ascii="Arial" w:hAnsi="Arial" w:cs="Arial"/>
        </w:rPr>
      </w:pPr>
    </w:p>
    <w:sectPr w:rsidR="00782721" w:rsidRPr="004937A5" w:rsidSect="00782721">
      <w:pgSz w:w="11906" w:h="16838"/>
      <w:pgMar w:top="1361" w:right="1304" w:bottom="136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-Condense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75CF"/>
    <w:multiLevelType w:val="hybridMultilevel"/>
    <w:tmpl w:val="96D2782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557E5"/>
    <w:multiLevelType w:val="hybridMultilevel"/>
    <w:tmpl w:val="22102122"/>
    <w:lvl w:ilvl="0" w:tplc="D1C6535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C44B0"/>
    <w:multiLevelType w:val="hybridMultilevel"/>
    <w:tmpl w:val="B5F61B4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9302AE"/>
    <w:multiLevelType w:val="hybridMultilevel"/>
    <w:tmpl w:val="39D867EA"/>
    <w:lvl w:ilvl="0" w:tplc="FA68184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2817136"/>
    <w:multiLevelType w:val="hybridMultilevel"/>
    <w:tmpl w:val="ACAA91F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9959BA"/>
    <w:multiLevelType w:val="hybridMultilevel"/>
    <w:tmpl w:val="ACAA91F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10532"/>
    <w:multiLevelType w:val="hybridMultilevel"/>
    <w:tmpl w:val="1AD0E18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22362E"/>
    <w:multiLevelType w:val="hybridMultilevel"/>
    <w:tmpl w:val="980EC49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9E2267"/>
    <w:multiLevelType w:val="hybridMultilevel"/>
    <w:tmpl w:val="98C67C40"/>
    <w:lvl w:ilvl="0" w:tplc="C87A8DF6">
      <w:start w:val="1"/>
      <w:numFmt w:val="decimal"/>
      <w:lvlText w:val="%1."/>
      <w:lvlJc w:val="left"/>
      <w:pPr>
        <w:ind w:left="720" w:hanging="360"/>
      </w:pPr>
      <w:rPr>
        <w:rFonts w:ascii="Helvetica-Condensed" w:hAnsi="Helvetica-Condensed" w:cs="Helvetica-Condensed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45372DB"/>
    <w:multiLevelType w:val="hybridMultilevel"/>
    <w:tmpl w:val="1834FBBC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1D17913"/>
    <w:multiLevelType w:val="hybridMultilevel"/>
    <w:tmpl w:val="AAE48220"/>
    <w:lvl w:ilvl="0" w:tplc="A87C4D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57744EE8"/>
    <w:multiLevelType w:val="hybridMultilevel"/>
    <w:tmpl w:val="C20CF192"/>
    <w:lvl w:ilvl="0" w:tplc="E12A9B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6B7A8C"/>
    <w:multiLevelType w:val="hybridMultilevel"/>
    <w:tmpl w:val="464C60C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E03695"/>
    <w:multiLevelType w:val="hybridMultilevel"/>
    <w:tmpl w:val="32100F5C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270768"/>
    <w:multiLevelType w:val="hybridMultilevel"/>
    <w:tmpl w:val="B4883408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E3168F7"/>
    <w:multiLevelType w:val="hybridMultilevel"/>
    <w:tmpl w:val="C180BC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9832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EC51DCB"/>
    <w:multiLevelType w:val="hybridMultilevel"/>
    <w:tmpl w:val="50CE80C2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0"/>
  </w:num>
  <w:num w:numId="10">
    <w:abstractNumId w:val="3"/>
  </w:num>
  <w:num w:numId="11">
    <w:abstractNumId w:val="9"/>
  </w:num>
  <w:num w:numId="12">
    <w:abstractNumId w:val="12"/>
  </w:num>
  <w:num w:numId="13">
    <w:abstractNumId w:val="5"/>
  </w:num>
  <w:num w:numId="14">
    <w:abstractNumId w:val="6"/>
  </w:num>
  <w:num w:numId="15">
    <w:abstractNumId w:val="16"/>
  </w:num>
  <w:num w:numId="16">
    <w:abstractNumId w:val="1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782721"/>
    <w:rsid w:val="00782721"/>
    <w:rsid w:val="00BA69CD"/>
    <w:rsid w:val="00D5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Paragraph">
    <w:name w:val="List Paragraph"/>
    <w:basedOn w:val="Normal"/>
    <w:rsid w:val="00782721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272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2721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extoindependiente">
    <w:name w:val="Body Text"/>
    <w:basedOn w:val="Normal"/>
    <w:link w:val="TextoindependienteCar"/>
    <w:rsid w:val="00782721"/>
    <w:pPr>
      <w:jc w:val="both"/>
    </w:pPr>
    <w:rPr>
      <w:rFonts w:eastAsia="Calibri"/>
      <w:bCs/>
    </w:rPr>
  </w:style>
  <w:style w:type="character" w:customStyle="1" w:styleId="TextoindependienteCar">
    <w:name w:val="Texto independiente Car"/>
    <w:basedOn w:val="Fuentedeprrafopredeter"/>
    <w:link w:val="Textoindependiente"/>
    <w:rsid w:val="00782721"/>
    <w:rPr>
      <w:rFonts w:ascii="Times New Roman" w:eastAsia="Calibri" w:hAnsi="Times New Roman" w:cs="Times New Roman"/>
      <w:bCs/>
      <w:sz w:val="24"/>
      <w:szCs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782721"/>
    <w:pPr>
      <w:spacing w:line="360" w:lineRule="auto"/>
      <w:ind w:right="425"/>
      <w:jc w:val="both"/>
    </w:pPr>
    <w:rPr>
      <w:rFonts w:eastAsia="Calibri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82721"/>
    <w:rPr>
      <w:rFonts w:ascii="Times New Roman" w:eastAsia="Calibri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A3DE1-4DA4-440E-9D8E-B9B8ACD9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1803</Words>
  <Characters>9918</Characters>
  <Application>Microsoft Office Word</Application>
  <DocSecurity>0</DocSecurity>
  <Lines>82</Lines>
  <Paragraphs>23</Paragraphs>
  <ScaleCrop>false</ScaleCrop>
  <Company/>
  <LinksUpToDate>false</LinksUpToDate>
  <CharactersWithSpaces>11698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2010-06-21T06:51:00Z</dcterms:created>
  <dcterms:modified xsi:type="dcterms:W3CDTF">2010-06-21T06:51:00Z</dcterms:modified>
</cp:coreProperties>
</file>